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57" w:rsidRPr="00F25862" w:rsidRDefault="00483857" w:rsidP="0048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483857" w:rsidRPr="00F25862" w:rsidRDefault="00483857" w:rsidP="0048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483857" w:rsidRPr="00F25862" w:rsidRDefault="00483857" w:rsidP="0048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83857" w:rsidRPr="00F25862" w:rsidRDefault="00483857" w:rsidP="00483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2763D" w:rsidRPr="00B2763D" w:rsidRDefault="00B2763D" w:rsidP="00B2763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9345"/>
      </w:tblGrid>
      <w:tr w:rsidR="00AB4603" w:rsidRPr="0058386F" w:rsidTr="002C4DF4">
        <w:tc>
          <w:tcPr>
            <w:tcW w:w="4673" w:type="dxa"/>
            <w:shd w:val="clear" w:color="auto" w:fill="auto"/>
          </w:tcPr>
          <w:p w:rsidR="00AB4603" w:rsidRPr="0058386F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</w:t>
            </w:r>
            <w:r w:rsidRPr="005838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УТВЕРЖДАЮ:                                                       </w:t>
            </w:r>
          </w:p>
          <w:p w:rsidR="00AB4603" w:rsidRPr="00CF5DA7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</w:t>
            </w: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Председатель УМС </w:t>
            </w:r>
          </w:p>
          <w:p w:rsidR="00AB4603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AB4603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AB4603" w:rsidRPr="0058386F" w:rsidRDefault="00AB4603" w:rsidP="002C4D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B2763D" w:rsidRPr="00F25862" w:rsidRDefault="00B2763D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F25862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ФОНДЫ ОЦЕНОЧНЫХ СРЕДСТВ ДИСЦИПЛИНЫ </w:t>
      </w:r>
    </w:p>
    <w:p w:rsidR="00483857" w:rsidRPr="00F25862" w:rsidRDefault="00483857" w:rsidP="00483857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5862">
        <w:rPr>
          <w:rFonts w:ascii="Times New Roman" w:eastAsia="Times New Roman" w:hAnsi="Times New Roman" w:cs="Times New Roman"/>
          <w:b/>
          <w:sz w:val="28"/>
          <w:szCs w:val="28"/>
        </w:rPr>
        <w:t>ИСТОРИЯ КИНЕМАТОГРАФА</w:t>
      </w: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83857" w:rsidRPr="004D400D" w:rsidRDefault="00483857" w:rsidP="00483857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</w:rPr>
        <w:t>52.05.02 - Режиссура театра</w:t>
      </w:r>
    </w:p>
    <w:p w:rsidR="00483857" w:rsidRPr="004D400D" w:rsidRDefault="00483857" w:rsidP="00483857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</w:rPr>
        <w:t>Режиссер драмы</w:t>
      </w:r>
    </w:p>
    <w:p w:rsidR="00483857" w:rsidRPr="004D400D" w:rsidRDefault="00483857" w:rsidP="00483857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</w:rPr>
        <w:t>Специалист</w:t>
      </w:r>
    </w:p>
    <w:p w:rsidR="00483857" w:rsidRPr="004D400D" w:rsidRDefault="00483857" w:rsidP="00483857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:rsidR="00483857" w:rsidRPr="00F25862" w:rsidRDefault="00483857" w:rsidP="00483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                                            </w:t>
      </w: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</w:rPr>
        <w:t>очная</w:t>
      </w:r>
    </w:p>
    <w:p w:rsidR="00483857" w:rsidRPr="00F25862" w:rsidRDefault="00483857" w:rsidP="004838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F25862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B11BC" w:rsidRDefault="007B11BC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B11BC" w:rsidRPr="00F25862" w:rsidRDefault="007B11BC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B276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3857" w:rsidRPr="00F25862" w:rsidRDefault="00483857" w:rsidP="0048385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AB460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48618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F2586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483857" w:rsidRPr="00F25862" w:rsidRDefault="00483857" w:rsidP="00483857"/>
    <w:p w:rsidR="00483857" w:rsidRPr="00F25862" w:rsidRDefault="00483857" w:rsidP="00483857"/>
    <w:p w:rsidR="00483857" w:rsidRPr="00F25862" w:rsidRDefault="00483857" w:rsidP="00483857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B11BC" w:rsidRPr="007B11BC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7B11BC" w:rsidRPr="007B11BC" w:rsidRDefault="007B11BC" w:rsidP="007B11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7B11BC" w:rsidRPr="007B11BC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УК-5.1. Демонстрирует понимание особенностей различных культур и наций 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налаживания контакта в межкультурном взаимодействии;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преодоления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ситуациях межкультурного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учитывать особенности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происхождения;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взаимодействии принципы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толерантности;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Владеть: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навыками создания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задач;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навыками конструктивного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7B11BC" w:rsidRPr="007B11BC" w:rsidRDefault="007B11BC" w:rsidP="007B11BC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11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483857" w:rsidRPr="00F25862" w:rsidRDefault="00483857" w:rsidP="00483857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tabs>
          <w:tab w:val="left" w:pos="708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 СРЕДСТВА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Входной контроль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5 семестр: тест</w:t>
      </w:r>
    </w:p>
    <w:p w:rsidR="00483857" w:rsidRPr="00F25862" w:rsidRDefault="00483857" w:rsidP="00483857">
      <w:pPr>
        <w:numPr>
          <w:ilvl w:val="0"/>
          <w:numId w:val="6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российский фильм получил премию "Оскар"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А зори здесь тихие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Летят журавли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Москва слезам не верит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Иван Васильевич меняет профессию</w:t>
      </w:r>
    </w:p>
    <w:p w:rsidR="00483857" w:rsidRPr="00F25862" w:rsidRDefault="00483857" w:rsidP="00483857">
      <w:pPr>
        <w:numPr>
          <w:ilvl w:val="0"/>
          <w:numId w:val="1"/>
        </w:numPr>
        <w:shd w:val="clear" w:color="auto" w:fill="FFFFFF"/>
        <w:spacing w:after="0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Отрасль человеческой деятельности, заключающаяся в создании движущихся изображений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Фотография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Аэрография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Кинематография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Библиография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</w:t>
      </w: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Первой в России вручную раскрашенной в цвет чёрно-белой картиной была короткометражная лента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«Ухарь-купец»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«Белое солнце пустыни»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«Свадьба в малиновке»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«Весна на заречной улице»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Частота кадров старых (немых) чёрно-белых фильмов составляла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А)800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1200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Г)1500 кадров в минуту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начале XXI века, с развитием цифровых технологий записи изображения, появилось понятие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Видеооператор</w:t>
      </w:r>
      <w:proofErr w:type="spellEnd"/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Съемочная группа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Цифровой кинематограф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Видеокамера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днём рождения кино считается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17 февраля 1885г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 )4 июня 1876г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15 марта 1901г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28 декабря 1895 г.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Что такое "фильм </w:t>
      </w:r>
      <w:proofErr w:type="spellStart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д'ар</w:t>
      </w:r>
      <w:proofErr w:type="spellEnd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"?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Документальный фильм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Фильм со спецэффектами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Художественный фильм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Короткометражный фильм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Первая постановка русского игрового фильма принадлежит А. </w:t>
      </w:r>
      <w:proofErr w:type="spellStart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Дранкову</w:t>
      </w:r>
      <w:proofErr w:type="spellEnd"/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 «Понизовая </w:t>
      </w:r>
      <w:proofErr w:type="gramStart"/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вольница»(</w:t>
      </w:r>
      <w:proofErr w:type="gramEnd"/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Стенька Разин)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Б) «Чапаев»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«Отцы и дети»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Г) «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Дранков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Штрогейм</w:t>
      </w:r>
      <w:proofErr w:type="spellEnd"/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Люмьеры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Гриффит</w:t>
      </w:r>
      <w:proofErr w:type="spellEnd"/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 классических фильмах этого жанра действие происходит на Диком Западе Америки в XIX веке</w:t>
      </w:r>
    </w:p>
    <w:p w:rsidR="00483857" w:rsidRPr="00F25862" w:rsidRDefault="00483857" w:rsidP="001D4CA3">
      <w:pPr>
        <w:shd w:val="clear" w:color="auto" w:fill="FFFFFF"/>
        <w:spacing w:after="0"/>
        <w:ind w:left="708" w:firstLine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Детектив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Драма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Боевик</w:t>
      </w:r>
    </w:p>
    <w:p w:rsidR="00483857" w:rsidRPr="001D4CA3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D4C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Г) Вестерн.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483857" w:rsidRPr="00F25862" w:rsidRDefault="00483857" w:rsidP="0048385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Приключенческий фильм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омедия.</w:t>
      </w:r>
      <w:r w:rsidRPr="00F258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В) Музыкальный фильм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proofErr w:type="spellStart"/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Фэнтези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6 семестр: тест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      1.____________ — это театральная мастерская созданная Г. Козинцевым и Л.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Траубергом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в 1921 г. в Петрограде, где молодежь занимались актерским мастерством, историей искусства, и другими дисциплинами.  • Фабрика эксцентричного актера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____________ кинорежиссер, теоретик кино, поставивший картины: «Луч смерти», «По закону», «Великий утешитель». • Л. Кулешов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____________ начинается регулярное производство фильмов в России. • 1907 году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В 1896 харьковский фотограф  ___________ снял на киноленту религиозную церемонию перенесения чудотворной иконы из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Куряжского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монастыря в Харьков. • А.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Федецкий</w:t>
      </w:r>
      <w:proofErr w:type="spellEnd"/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1908 году метраж картин возрастает до: • 300—350 метров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России первый сеанс кинематографа состоялся в: • 1896 году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Вначале комические фильмы строились по принципу: • погони и преследования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Во время февральской революции владельцы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фильмопроизводящих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предприятий, кинолабораторий, прокатных контор и контор по продаже лент, а также издатели рекламных журналов создают ... • Объединенное Кинематографическое общество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Девять крупнейших фирм «Эдисон»,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Байограф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Вайтаграф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Зелиг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Эссеней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«Любин»,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Калем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«Пате» и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» вошли в: • Компанию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кинопатентов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(МППК)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27 августа 1919 года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«Во льдах океана»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. • Е. Бауэр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lastRenderedPageBreak/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Закон, обязывающий прокатчиков иностранных фильмов субсидировать постановку отечественных картин — это: • закон о квоте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В.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Пудокин</w:t>
      </w:r>
      <w:proofErr w:type="spellEnd"/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А.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Роу</w:t>
      </w:r>
      <w:proofErr w:type="spellEnd"/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Композитор, с чьим именем связан успех отечественной музыкальной комедии — это: • И. Дунаевский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Монтажное соединение двух различных кадров, способное создать новую эстетическую реальность — это: • эффект Кулешова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Московский актер продемонстрировал первые русские фильмы </w:t>
      </w:r>
      <w:proofErr w:type="gramStart"/>
      <w:r w:rsidRPr="00F25862">
        <w:rPr>
          <w:rFonts w:ascii="Times New Roman" w:hAnsi="Times New Roman" w:cs="Times New Roman"/>
          <w:sz w:val="24"/>
          <w:szCs w:val="24"/>
        </w:rPr>
        <w:t>с кадрами</w:t>
      </w:r>
      <w:proofErr w:type="gramEnd"/>
      <w:r w:rsidRPr="00F25862">
        <w:rPr>
          <w:rFonts w:ascii="Times New Roman" w:hAnsi="Times New Roman" w:cs="Times New Roman"/>
          <w:sz w:val="24"/>
          <w:szCs w:val="24"/>
        </w:rPr>
        <w:t xml:space="preserve"> запечатлевшими зрителей, толпящихся у театра и конно-железную дорогу. • В. Федоров-Сашин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Д. Ветров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Роль Степана Разина в фильме «Понизовая вольница» исполнял актер одного из петербургских театров: • Е. Петров-Краевский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Ряд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киноорганизаций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Пролеткино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», «Кино-Москва», «Красная звезда» Специальным декретом СНК РСФСР были объединены в: • акционерное общество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Совкино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83857" w:rsidRPr="00F25862" w:rsidRDefault="00483857" w:rsidP="00483857">
      <w:pPr>
        <w:numPr>
          <w:ilvl w:val="0"/>
          <w:numId w:val="6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С 1913-1914 годов все больший удельный вес в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кинорепертуаре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numPr>
          <w:ilvl w:val="1"/>
          <w:numId w:val="6"/>
        </w:num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семестр: тест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«Молодая гвардия»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Большой интерес среди картин военной тематики представляет фильм «Звезда» (1949), поставленный режиссером ... • А. Ивановым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• научно-популярных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13 июня 1942 года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lastRenderedPageBreak/>
        <w:t xml:space="preserve">58. В фильме ____________ режиссера Ю.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Райзмана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«Коммунист» 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«Донбасс»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За четыре года Великой Отечественной войны кинохроника выпустила четыреста номеров киножурнала: •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Союзкииожурнал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Кинокартины послевоенного периода: «Юность мира», «Мы за мир», «Молодежь, объединяйся в борьбе за мир против опасности войны!» посвящаются ... • идее борьбы за мир, призыву к бдительности, к борьбе против поджигателей новой войны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Первым полнометражным фильмом в России стал фильм: • «Оборона Севастополя»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Правительство в ____________ приняло решение об эвакуации студии художественных фильмов в глубокий тыл, в Среднюю Азию. • 1941 году </w:t>
      </w:r>
    </w:p>
    <w:p w:rsidR="00483857" w:rsidRPr="00F25862" w:rsidRDefault="00483857" w:rsidP="00483857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А. Борисова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b/>
          <w:i/>
          <w:sz w:val="24"/>
          <w:szCs w:val="24"/>
        </w:rPr>
        <w:t>8 семестр: тест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Малокартинье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2.____________ — это период в отечественной истории и культуре после смерти Сталина и доклада Хрущева на XX съезде КПСС. • Оттепель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2.____________ — это фильм, который стал олицетворением «оттепели» в отечественном киноискусстве. • «Летят журавли»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3.____________ режиссер фильмов: «Неуловимые мстители», «Новые приключения неуловимых», «Корона Российской империи». • Эдмонд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Гарегинович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Кеосаян</w:t>
      </w:r>
      <w:proofErr w:type="spellEnd"/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4. В 1957 году ЦК КПСС по просьбе деятелей кинематографии принял решение об организации: • творческого Союза работников кинематографии СССР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В. Шукшин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кинолекции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историко-биографическим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8. Фильмы «Война в Трансваале», «Восстание на броненосце «Потемкин» относятся к: •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кинопантомимам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9.. Фильмы «Зеркало Калиостро», «Человек с каучуковой головой», «Дьявольская магия Жоржа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Мельеса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» относятся к жанру: • феерии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«Сорок первый»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Показатель оценивания:</w:t>
      </w:r>
      <w:r w:rsidRPr="00F25862">
        <w:rPr>
          <w:rFonts w:ascii="Times New Roman" w:hAnsi="Times New Roman" w:cs="Times New Roman"/>
          <w:sz w:val="24"/>
          <w:szCs w:val="24"/>
        </w:rPr>
        <w:t xml:space="preserve"> знание многообразия культур и цивилизаций в их взаимодействии;  основные подходы к изучению культурных явлений; умение применять профессиональную и  научную терминологию; владение  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Оценочная шкала</w:t>
      </w:r>
      <w:r w:rsidRPr="00F25862">
        <w:rPr>
          <w:rFonts w:ascii="Times New Roman" w:hAnsi="Times New Roman" w:cs="Times New Roman"/>
          <w:sz w:val="24"/>
          <w:szCs w:val="24"/>
        </w:rPr>
        <w:t xml:space="preserve">: </w:t>
      </w: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зачет/незачет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более чем 50% вопросов - зачет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менее чем на 50% вопросов – незачет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25862">
        <w:rPr>
          <w:rFonts w:ascii="Times New Roman" w:hAnsi="Times New Roman" w:cs="Times New Roman"/>
          <w:b/>
          <w:i/>
          <w:sz w:val="24"/>
          <w:szCs w:val="24"/>
        </w:rPr>
        <w:t xml:space="preserve"> семестр – зачет: </w:t>
      </w:r>
      <w:r w:rsidRPr="00F25862">
        <w:rPr>
          <w:rFonts w:ascii="Times New Roman" w:hAnsi="Times New Roman" w:cs="Times New Roman"/>
          <w:sz w:val="24"/>
          <w:szCs w:val="24"/>
        </w:rPr>
        <w:t>ответ по билетам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Вопросы: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F25862">
        <w:rPr>
          <w:rFonts w:ascii="Times New Roman" w:hAnsi="Times New Roman" w:cs="Times New Roman"/>
          <w:bCs/>
          <w:sz w:val="24"/>
          <w:szCs w:val="24"/>
        </w:rPr>
        <w:t>Рождение кинематографа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Метафорические образы кинематографа.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Технические предшественники кино.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Чудо-блокнот,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зоотроп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фенакистоскоп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и др. приспособления, воспроизводящие движение нарисованных объектов.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Волшебный фонарь как система, проецирующая изображение.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70 г"/>
        </w:smartTagPr>
        <w:r w:rsidRPr="00F25862">
          <w:rPr>
            <w:rFonts w:ascii="Times New Roman" w:hAnsi="Times New Roman" w:cs="Times New Roman"/>
            <w:sz w:val="24"/>
            <w:szCs w:val="24"/>
          </w:rPr>
          <w:t>1870 г</w:t>
        </w:r>
      </w:smartTag>
      <w:r w:rsidRPr="00F25862">
        <w:rPr>
          <w:rFonts w:ascii="Times New Roman" w:hAnsi="Times New Roman" w:cs="Times New Roman"/>
          <w:sz w:val="24"/>
          <w:szCs w:val="24"/>
        </w:rPr>
        <w:t xml:space="preserve">. – изобретение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бромсеребряных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желатиновых эмульсий, основы записи движения.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pacing w:val="-2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Первая кинематографическая система –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кинетограф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(снимающее устройство) и кинетоскоп (воспроизводящее устройство) Томаса Эдисона и Уильяма </w:t>
      </w:r>
      <w:r w:rsidRPr="00F25862">
        <w:rPr>
          <w:rFonts w:ascii="Times New Roman" w:hAnsi="Times New Roman" w:cs="Times New Roman"/>
          <w:spacing w:val="-2"/>
          <w:sz w:val="24"/>
          <w:szCs w:val="24"/>
        </w:rPr>
        <w:t xml:space="preserve">Диксона.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pacing w:val="-2"/>
          <w:sz w:val="24"/>
          <w:szCs w:val="24"/>
        </w:rPr>
        <w:t xml:space="preserve">14.04.1894 – первый коммерческий сеанс фильмов Эдисона – </w:t>
      </w:r>
      <w:r w:rsidRPr="00F25862">
        <w:rPr>
          <w:rFonts w:ascii="Times New Roman" w:hAnsi="Times New Roman" w:cs="Times New Roman"/>
          <w:sz w:val="24"/>
          <w:szCs w:val="24"/>
        </w:rPr>
        <w:t>Диксона.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Изобретение синематографа братьями Луи и Огюстом Люмьерами.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28.12.1895 – первый киносеанс.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Кино в </w:t>
      </w:r>
      <w:r w:rsidRPr="00F25862">
        <w:rPr>
          <w:rFonts w:ascii="Times New Roman" w:hAnsi="Times New Roman" w:cs="Times New Roman"/>
          <w:bCs/>
          <w:iCs/>
          <w:sz w:val="24"/>
          <w:szCs w:val="24"/>
        </w:rPr>
        <w:t>дореволюционной России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Первый русский фильм «Понизовая вольница» А.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Дранкова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 – 1908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Полнометражный игровой фильм «Оборона Севастополя» А. 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Ханжонкова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Формирование жанров в русском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Первые научно-популярные и научные фильмы режиссера, оператора и ученого А. Лебедева.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Первые опыты съемок под микроскопом – «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Макроциркуляция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1910 г"/>
        </w:smartTagPr>
        <w:r w:rsidRPr="00F25862">
          <w:rPr>
            <w:rFonts w:ascii="Times New Roman" w:hAnsi="Times New Roman" w:cs="Times New Roman"/>
            <w:sz w:val="24"/>
            <w:szCs w:val="24"/>
          </w:rPr>
          <w:t>1910 г</w:t>
        </w:r>
      </w:smartTag>
      <w:r w:rsidRPr="00F25862">
        <w:rPr>
          <w:rFonts w:ascii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Творческая деятельность Я.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Протазанова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«Звезды русского немого кино»: И. </w:t>
      </w:r>
      <w:proofErr w:type="spellStart"/>
      <w:r w:rsidRPr="00F25862">
        <w:rPr>
          <w:rFonts w:ascii="Times New Roman" w:hAnsi="Times New Roman" w:cs="Times New Roman"/>
          <w:sz w:val="24"/>
          <w:szCs w:val="24"/>
        </w:rPr>
        <w:t>Мозжухин</w:t>
      </w:r>
      <w:proofErr w:type="spellEnd"/>
      <w:r w:rsidRPr="00F25862">
        <w:rPr>
          <w:rFonts w:ascii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Холодная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 Максимов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 «Звезды русского немого кино»: В. Полонский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Принципы работы с актером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Октябрьская революция и кинематограф.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Первые полнометражные игровые фильмы: «Мать» А. Разумного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Первые полнометражные игровые фильмы: «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Поликушка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» А. Санина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Первые полнометражные игровые фильмы:  «Серп и молот» В.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Гардини</w:t>
      </w:r>
      <w:proofErr w:type="spellEnd"/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F25862">
        <w:rPr>
          <w:rFonts w:ascii="Times New Roman" w:hAnsi="Times New Roman" w:cs="Times New Roman"/>
          <w:b/>
          <w:i/>
          <w:sz w:val="24"/>
          <w:szCs w:val="24"/>
        </w:rPr>
        <w:t xml:space="preserve"> семестр- экзамен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Ответ по билетам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Вопросы: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Начало творческой деятельности С. Юткевича и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Роома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Социальная сатира в фильмах «Процесс о трех миллионах» и «Праздник Святого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Йоргена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» С. Юткевича и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Роома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кинохроники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документалистики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20-е годы.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Публицистические фильмы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Дз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Ветрова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Киноглаз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», «Шагай, Совет!», «Шестая часть мира».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Оператор Петр Новицкий: съемки похорон вождей революции.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Монтажные фильмы Э. Шуб «Падение династии Романовых», «Россия Николая Второго» и «Лев Толстой».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Советское кино 30-х годов.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Переход немого к звуковому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Первый звуковой художественный фильм «Путевка в жизнь» режиссера Н.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Экка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И.В. Сталин о советском кино как о самом массовом из искусств.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Провозглашение метода социалистического реализма и его развитие в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Запреты фильмов, выходящих за пределы официальной идеологии.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Репрессии против деятелей кино.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Образ «врага народа» в фильмах 30-х годов.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Фильмы С. Герасимова о молодежи: «Семеро смелых», «Комсомольск», «Учитель». Деревня в картинах «Крестьяне» Ф.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Эрмлера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, «Член правительства»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Зархи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Хейфица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Музыкальные комедии Г. Александрова «Веселые ребята», «Цирк», «Волга-Волга»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Пырьева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«Богатая невеста», «Трактористы», «Свинарка и пастух».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революции на экране. «Чапаев» С. и Г. Васильевых, «Мы из Кронштадта» Е.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Дзигана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, «Депутат Балтики»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Зархи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Хейфица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, трилогия о Максиме Г. Козинцева и Л.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Трауберга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. Фильм А. Довженко «Щорс». 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Фильмы о Ленине и его соратниках М.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Роома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 («Ленин в Октябре», «Ленин в 1918 году») и фильмы С. Юткевича («Человек с ружьем» и «Яков Свердлов»).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Первые историко-революционные фильмы «Красные дьяволята» И.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Перестиани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 (предвестник «Неуловимых мстителей» Э.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Кеосаяна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), «Необычайные приключения мистера Веста в стране большевиков».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Кино для детей и юношества. «Белеет прус одинокий» В.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Лагошина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, «Тимур и его команда» А. Разумовского.</w:t>
      </w:r>
    </w:p>
    <w:p w:rsidR="00483857" w:rsidRPr="00F25862" w:rsidRDefault="00483857" w:rsidP="00483857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Фильмы-сказки А.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Роу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3857" w:rsidRPr="00AC2B98" w:rsidRDefault="00483857" w:rsidP="00483857">
      <w:pPr>
        <w:pStyle w:val="a3"/>
        <w:numPr>
          <w:ilvl w:val="2"/>
          <w:numId w:val="3"/>
        </w:numPr>
        <w:jc w:val="both"/>
        <w:rPr>
          <w:b/>
          <w:i/>
        </w:rPr>
      </w:pPr>
      <w:r w:rsidRPr="00AC2B98">
        <w:rPr>
          <w:b/>
          <w:i/>
        </w:rPr>
        <w:t xml:space="preserve">Семестр:  зачет 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Ответы по билетам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Вопросы: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Героическая работа кинохроникеров на фронтах войны.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Выпуск киножурналов о боевых операциях Красной армии.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Документальные фильмы «Разгром немецких войск под Москвой» Л. Варламова и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Коналина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«Ленинград в борьбе» Р.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Кармена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Тема борьбы советских людей в тылу врага.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«Секретарь райкома» И.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«Она защищает Родину» Ф.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Эрмлера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«Нашествие»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Роома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«Радуга» М. Донского.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о воинах Советской армии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«Два бойца» Л. Лукова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«Фронт» Г. и С. Васильевых.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Кинокомедии в годы войны.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«Антоша Рыбкин» К. Юдина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«Новые похождения Швейка» С. Юткевича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«В шесть часов вечера после войны» И.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«Котовский»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Файнциммера</w:t>
      </w:r>
      <w:proofErr w:type="spellEnd"/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«Александр Пархоменко» Л. Лукова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«Георгий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Саакадзе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» М. Чиаурели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«Иван Грозный» (первая серия) С. Эйзенштейна.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Сокращение кинопроизводства.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Критика кинематографистов </w:t>
      </w:r>
      <w:proofErr w:type="gramStart"/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>в  постановлениях</w:t>
      </w:r>
      <w:proofErr w:type="gramEnd"/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ЦК ВКП(б) 1946–1948 гг. по вопросам идеологии.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pacing w:val="-4"/>
          <w:sz w:val="24"/>
          <w:szCs w:val="24"/>
        </w:rPr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Великая Отечественная война в фильмах «Молодая гвардия» С. Герасимова, «Повесть о настоящем человеке»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Столпера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«Подвиг разведчика» Б.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Барнета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Первые послевоенные фильмы о современной действительности: «Сельская учительница» М. Донского, «Кубанские казаки», «Сказание о земле Сибирской» И.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«Сельский врач» С. Герасимова.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Создание историко-биографической серии «Адмирал Ушаков» – дилогия М.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Ромма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Развитие научно-популярного и документального кино – «Суд врагов» Р.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Карлина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Домбасс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» М.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Билинского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 Фильмы о природе А. 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Згуради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и Б. Долина.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Художественное кино о современности. Новый взгляд на реальную жизнь в фильмах: «Большая семья» и «Дело Румянцевых» И. 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Хейфица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«Весна на Заречной улице» М. Хуциева и Ф.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Миронера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«Высота» А.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Зархи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«Чужая родня» М.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Швейцера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«Дело было в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Пеньково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» С.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Ростоцкого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«Поэма о море» А. Довженко и Ю. Солнцевой, «Карнавальная ночь» Э. Рязанова, «Неподдающиеся» и «Девчата» Ю.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Чулюкина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lastRenderedPageBreak/>
        <w:t>Фильмы о Великой Отечественной войне: «Летят журавли» М. 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3857" w:rsidRPr="00AC2B98" w:rsidRDefault="00483857" w:rsidP="00483857">
      <w:pPr>
        <w:pStyle w:val="a3"/>
        <w:numPr>
          <w:ilvl w:val="2"/>
          <w:numId w:val="3"/>
        </w:numPr>
        <w:jc w:val="both"/>
        <w:rPr>
          <w:b/>
          <w:i/>
        </w:rPr>
      </w:pPr>
      <w:r w:rsidRPr="00AC2B98">
        <w:rPr>
          <w:b/>
          <w:i/>
        </w:rPr>
        <w:t>семестр – экзамен</w:t>
      </w:r>
    </w:p>
    <w:p w:rsidR="00483857" w:rsidRPr="00F25862" w:rsidRDefault="00483857" w:rsidP="00483857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Рождение кино и его развитие в дозвуковой период.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Визуальный «язык» кино.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основных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киножанров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Соотношение языка живописи и языка кинематографа.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Язык литературы и язык кино. Формалисты об искусстве слова и кинематографа.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Фотография и кинообраз.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Вклад Люмьеров и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Мельеса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в развитие языка кино.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Достижения киноискусства в эпоху Великого Немого.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Язык театральной драматургии и развитие средств выразительности в кинематографии.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Понятие «фотогения» и вклад теоретиков немого кинематографа в развитие науки о кино.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Приход звука и формирование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звукозрительного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«языка» кино.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«Золотой фонд» киноискусства 30-х годов.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Возникновение «нового» языка кино, основанного на синтезе изображения и звука.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Роль российского кинематографа в развитии мирового кинематографического искусства.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Творчество С.М. Эйзенштейна («Стачка», «Броненосец «Потемкин»).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Основные персоналии российского кинематографа начала </w:t>
      </w:r>
      <w:r w:rsidRPr="00F25862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века: Кулешов, Козинцев,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Трауберг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Герасимов, Пудовкин,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Пырьев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Барнет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>, Ромм.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Послевоенный отечественный кинематограф: творчество </w:t>
      </w:r>
      <w:proofErr w:type="spellStart"/>
      <w:r w:rsidRPr="00F25862">
        <w:rPr>
          <w:rFonts w:ascii="Times New Roman" w:eastAsia="Times New Roman" w:hAnsi="Times New Roman" w:cs="Times New Roman"/>
          <w:sz w:val="24"/>
          <w:szCs w:val="24"/>
        </w:rPr>
        <w:t>Калатозова</w:t>
      </w:r>
      <w:proofErr w:type="spellEnd"/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Кинематограф «оттепели»: творчество Рязанова, Данелия.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Творчество А. Тарковского.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Современное состояние кино России. 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Первый коммерческий сеанс фильмов Эдисона – Диксона.</w:t>
      </w:r>
    </w:p>
    <w:p w:rsidR="00483857" w:rsidRPr="00F25862" w:rsidRDefault="00483857" w:rsidP="00483857">
      <w:pPr>
        <w:numPr>
          <w:ilvl w:val="0"/>
          <w:numId w:val="4"/>
        </w:numPr>
        <w:tabs>
          <w:tab w:val="left" w:pos="126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Изобретение синематографа братьями Луи и Огюстом Люмьерами.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Принципы работы с актером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Звезды русского немого кино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Первые полнометражные игровые фильмы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 xml:space="preserve">Экранизация классики. «Бесприданница» Я. </w:t>
      </w:r>
      <w:proofErr w:type="spellStart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Протазанова</w:t>
      </w:r>
      <w:proofErr w:type="spellEnd"/>
      <w:r w:rsidRPr="00F25862">
        <w:rPr>
          <w:rFonts w:ascii="Times New Roman" w:eastAsia="Times New Roman" w:hAnsi="Times New Roman" w:cs="Times New Roman"/>
          <w:bCs/>
          <w:sz w:val="24"/>
          <w:szCs w:val="24"/>
        </w:rPr>
        <w:t>, «Гроза» В. Петрова, горьковская трилогия М. Донского.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Героическая работа кинохроникеров на фронтах войны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Тема борьбы советских людей в тылу врага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 xml:space="preserve"> Кинокомедии в годы войны.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lastRenderedPageBreak/>
        <w:t>Первые послевоенные фильмы о современной действительности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Развитие научно-популярного и документального кино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Рождение телевизионного телетеатра.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Художественное кино о современности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Развитие телевидения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В. Шукшина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Экранизация классики</w:t>
      </w:r>
    </w:p>
    <w:p w:rsidR="00483857" w:rsidRPr="00F25862" w:rsidRDefault="00483857" w:rsidP="00483857">
      <w:pPr>
        <w:numPr>
          <w:ilvl w:val="0"/>
          <w:numId w:val="4"/>
        </w:numPr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Развитие мультипликации научно-популярного кино.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А. Тарковского</w:t>
      </w:r>
    </w:p>
    <w:p w:rsidR="00483857" w:rsidRPr="00F25862" w:rsidRDefault="00483857" w:rsidP="00483857">
      <w:pPr>
        <w:widowControl w:val="0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sz w:val="24"/>
          <w:szCs w:val="24"/>
        </w:rPr>
        <w:t>Фильмы Н. Михалкова, Г. Данелия, П. Тодоровского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5. СТРУКТУРА ОЦЕНКИ ЗНАНИЙ СТУДЕНТА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 xml:space="preserve">Показатели оценивания: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навыками самостоятельного анализа и оценки исторических явлений и вклада исторических деятелей в развитие цивилизации.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ЭКЗАМЕН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F25862">
        <w:rPr>
          <w:rFonts w:ascii="Times New Roman" w:hAnsi="Times New Roman" w:cs="Times New Roman"/>
          <w:sz w:val="24"/>
          <w:szCs w:val="24"/>
        </w:rPr>
        <w:tab/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sz w:val="24"/>
          <w:szCs w:val="24"/>
        </w:rPr>
        <w:t xml:space="preserve"> «Неудовлетворительно»</w:t>
      </w:r>
      <w:r w:rsidRPr="00F258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25862">
        <w:rPr>
          <w:rFonts w:ascii="Times New Roman" w:eastAsia="Times New Roman" w:hAnsi="Times New Roman" w:cs="Times New Roman"/>
          <w:sz w:val="24"/>
          <w:szCs w:val="24"/>
        </w:rPr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</w:p>
    <w:p w:rsidR="00483857" w:rsidRPr="00F25862" w:rsidRDefault="00483857" w:rsidP="00483857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862">
        <w:rPr>
          <w:rFonts w:ascii="Times New Roman" w:eastAsia="Times New Roman" w:hAnsi="Times New Roman" w:cs="Times New Roman"/>
          <w:b/>
          <w:sz w:val="24"/>
          <w:szCs w:val="24"/>
        </w:rPr>
        <w:t xml:space="preserve">Зачтено: 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F25862">
        <w:rPr>
          <w:rFonts w:ascii="Times New Roman" w:hAnsi="Times New Roman" w:cs="Times New Roman"/>
          <w:sz w:val="24"/>
          <w:szCs w:val="24"/>
        </w:rPr>
        <w:tab/>
        <w:t xml:space="preserve"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</w:t>
      </w:r>
      <w:r w:rsidRPr="00F25862">
        <w:rPr>
          <w:rFonts w:ascii="Times New Roman" w:hAnsi="Times New Roman" w:cs="Times New Roman"/>
          <w:sz w:val="24"/>
          <w:szCs w:val="24"/>
        </w:rPr>
        <w:lastRenderedPageBreak/>
        <w:t>качество выполнения ни одного из них не оценено минимальным числом баллов, некоторые из выполненных заданий содержат ошибки.</w:t>
      </w:r>
      <w:r w:rsidRPr="00F25862">
        <w:rPr>
          <w:rFonts w:ascii="Times New Roman" w:hAnsi="Times New Roman" w:cs="Times New Roman"/>
          <w:sz w:val="24"/>
          <w:szCs w:val="24"/>
        </w:rPr>
        <w:tab/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862">
        <w:rPr>
          <w:rFonts w:ascii="Times New Roman" w:hAnsi="Times New Roman" w:cs="Times New Roman"/>
          <w:b/>
          <w:sz w:val="24"/>
          <w:szCs w:val="24"/>
        </w:rPr>
        <w:t>Не зачтено</w:t>
      </w:r>
    </w:p>
    <w:p w:rsidR="00483857" w:rsidRPr="00F25862" w:rsidRDefault="00483857" w:rsidP="004838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862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F25862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направлению 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театра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», </w:t>
      </w: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83857" w:rsidRPr="00F25862" w:rsidRDefault="00483857" w:rsidP="00483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586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Жуков С.Ю.</w:t>
      </w:r>
    </w:p>
    <w:p w:rsidR="00483857" w:rsidRPr="00F25862" w:rsidRDefault="00483857" w:rsidP="004838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857" w:rsidRPr="00F25862" w:rsidRDefault="00483857" w:rsidP="004838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83857" w:rsidRDefault="00483857" w:rsidP="004838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CD699E"/>
    <w:multiLevelType w:val="hybridMultilevel"/>
    <w:tmpl w:val="619CF1A2"/>
    <w:lvl w:ilvl="0" w:tplc="9CC0F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A2CA8"/>
    <w:multiLevelType w:val="hybridMultilevel"/>
    <w:tmpl w:val="51D00754"/>
    <w:lvl w:ilvl="0" w:tplc="AB2EAE40">
      <w:start w:val="5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75042F"/>
    <w:multiLevelType w:val="multilevel"/>
    <w:tmpl w:val="CC820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E02700"/>
    <w:multiLevelType w:val="hybridMultilevel"/>
    <w:tmpl w:val="DC7E7360"/>
    <w:lvl w:ilvl="0" w:tplc="A804497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BC8"/>
    <w:rsid w:val="001D4CA3"/>
    <w:rsid w:val="00483857"/>
    <w:rsid w:val="0048618F"/>
    <w:rsid w:val="00511BC8"/>
    <w:rsid w:val="007275AF"/>
    <w:rsid w:val="007B11BC"/>
    <w:rsid w:val="00AB4603"/>
    <w:rsid w:val="00B2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2B9AB0"/>
  <w15:docId w15:val="{782E70AC-D9EE-4E83-82D5-F0C7F61D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8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8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next w:val="a4"/>
    <w:uiPriority w:val="59"/>
    <w:rsid w:val="0048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83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3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2022-07-08T07:32:00Z</dcterms:created>
  <dcterms:modified xsi:type="dcterms:W3CDTF">2022-07-08T07:32:00Z</dcterms:modified>
</cp:coreProperties>
</file>